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355"/>
        <w:tblW w:w="93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02"/>
        <w:gridCol w:w="8813"/>
      </w:tblGrid>
      <w:tr w:rsidR="00B20F0F" w:rsidRPr="00EE5316" w:rsidTr="009B0B60">
        <w:trPr>
          <w:trHeight w:val="282"/>
          <w:tblHeader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:rsidR="00B20F0F" w:rsidRPr="00EE5316" w:rsidRDefault="00B20F0F" w:rsidP="009B0B60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№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  <w:hideMark/>
          </w:tcPr>
          <w:p w:rsidR="00B20F0F" w:rsidRPr="00EE5316" w:rsidRDefault="00B20F0F" w:rsidP="009B0B60">
            <w:pPr>
              <w:spacing w:before="120" w:after="120" w:line="36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Индикатори</w:t>
            </w:r>
          </w:p>
        </w:tc>
      </w:tr>
      <w:tr w:rsidR="00B20F0F" w:rsidRPr="00EE5316" w:rsidTr="009B0B60">
        <w:trPr>
          <w:trHeight w:val="341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A1346F" w:rsidRDefault="00B20F0F" w:rsidP="009B0B60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по изкуства и култура, в бр.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  <w:t xml:space="preserve">  – 0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</w:tr>
      <w:tr w:rsidR="00B20F0F" w:rsidRPr="00EE5316" w:rsidTr="009B0B60">
        <w:trPr>
          <w:trHeight w:val="363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Модернизирани и реконструирани сгради и обекти на културата, в бр.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0 бр.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proofErr w:type="spellStart"/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Рехабилитирани</w:t>
            </w:r>
            <w:proofErr w:type="spellEnd"/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здравни и социални заведения, в бр.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2 бр. – Ремонт на материална база на Център за настаняване от семеен тип за деца и младежи с увреждания  гр.Поморие и Център за социална рехабилитация и интеграция гр.Поморие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660473" w:rsidRDefault="00B20F0F" w:rsidP="009B0B60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и детски градини, в бр.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1 бр.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- Детска ясла в УПИ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  <w:t xml:space="preserve">IV,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кв. 11 по плана на гр. Ахелой  - Община Поморие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3C6A71" w:rsidP="009B0B60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hyperlink r:id="rId6" w:anchor="RANGE!B73" w:history="1">
              <w:r w:rsidR="00B20F0F" w:rsidRPr="00EE5316"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eastAsia="bg-BG"/>
                </w:rPr>
                <w:t>Брой изградени и реконструирани обекти на инфраструктурата за професионален спорт и спорт в свободното време, в бр.</w:t>
              </w:r>
            </w:hyperlink>
            <w:r w:rsidR="00B20F0F">
              <w:t xml:space="preserve"> – </w:t>
            </w:r>
            <w:r w:rsidR="00400B4A">
              <w:rPr>
                <w:lang w:val="en-US"/>
              </w:rPr>
              <w:t xml:space="preserve"> </w:t>
            </w:r>
            <w:r w:rsidR="00B20F0F" w:rsidRPr="001755AE">
              <w:rPr>
                <w:rFonts w:ascii="Times New Roman" w:hAnsi="Times New Roman" w:cs="Times New Roman"/>
                <w:sz w:val="20"/>
                <w:szCs w:val="20"/>
              </w:rPr>
              <w:t>2 бр.</w:t>
            </w:r>
            <w:r w:rsidR="00B20F0F">
              <w:rPr>
                <w:rFonts w:ascii="Times New Roman" w:hAnsi="Times New Roman" w:cs="Times New Roman"/>
                <w:sz w:val="20"/>
                <w:szCs w:val="20"/>
              </w:rPr>
              <w:t xml:space="preserve"> - Ремонт на спортни площадки на територията на Община Поморие: спортна площадка в гр. Ахелой и спортната площадка в гр. Каблешково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A91E90" w:rsidRDefault="00B20F0F" w:rsidP="009B0B60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Дял на лицата, облагодетелствани от предоставяне на социални услуги в домашна среда, в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%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  <w:t xml:space="preserve">1%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лица с постоянен адрес на територията на община Поморие 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учениците, облагодетелствани от подобрена образователна инфраструктура, в %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- 50 %  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младежите, активно ангажирани със спорт, в %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 - 13,5 %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F7026A" w:rsidRDefault="00B20F0F" w:rsidP="009B0B60">
            <w:pPr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Реализирани приходи от нощувки в средствата за подслон</w:t>
            </w:r>
            <w:r w:rsidR="006D135F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и местата за настаняване, </w:t>
            </w: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. лв.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bg-BG"/>
              </w:rPr>
              <w:t xml:space="preserve"> 298</w:t>
            </w:r>
            <w:r w:rsidR="006D135F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bg-BG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="006D135F">
              <w:rPr>
                <w:rFonts w:ascii="Times New Roman" w:eastAsia="Calibri" w:hAnsi="Times New Roman" w:cs="Times New Roman"/>
                <w:sz w:val="20"/>
                <w:szCs w:val="20"/>
                <w:lang w:val="en-US" w:eastAsia="bg-BG"/>
              </w:rPr>
              <w:t>770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bg-BG"/>
              </w:rPr>
              <w:t xml:space="preserve"> </w:t>
            </w:r>
            <w:r w:rsidR="00994DB9">
              <w:rPr>
                <w:rFonts w:ascii="Times New Roman" w:eastAsia="Calibri" w:hAnsi="Times New Roman" w:cs="Times New Roman"/>
                <w:sz w:val="20"/>
                <w:szCs w:val="20"/>
                <w:lang w:val="en-US" w:eastAsia="bg-BG"/>
              </w:rPr>
              <w:t xml:space="preserve"> </w:t>
            </w:r>
            <w:r w:rsidR="006D135F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хил.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лв.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Създадени/подобрени туристически атракции, в бр.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– 0 бр.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туристически дестинации на база културно-историческо наследство, в бр.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– 0 бр.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и/ли подновени/ремонтирани места за настаняване/средства за подслон, в %.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– 0 бр.</w:t>
            </w:r>
          </w:p>
        </w:tc>
      </w:tr>
      <w:tr w:rsidR="00B20F0F" w:rsidRPr="00EE5316" w:rsidTr="009B0B60">
        <w:trPr>
          <w:trHeight w:val="588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Увеличаване броя на заетите в сектора „Туризъм“, в %.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-  няма налична информация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Брой заети в туризма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и подсектор „Ресторантьорство“ –  няма налична информация</w:t>
            </w:r>
          </w:p>
        </w:tc>
      </w:tr>
      <w:tr w:rsidR="00B20F0F" w:rsidRPr="00EE5316" w:rsidTr="009B0B60">
        <w:trPr>
          <w:trHeight w:val="102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15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Нарастване на реализираните приходи от посещения на музеи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–  Реализирани  приходи  по обекти:  Исторически музей, Музей на солта, Антична куполна гробница – приходи  за 2020 г. -  45 660, 17 лв. и  2019 г. – 79 953, 23 лв.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16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намаляване на негативното въздействие от риболова върху крайбрежните територии, в бр.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0 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17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морско планиране, морски проучвания и морски надзор върху замърсяванията, в бр.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0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18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Население с подобрен транспортен достъп, в %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Интегрирани стратегически планови документи за управление и развитие на граничните територии, в бр.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0</w:t>
            </w:r>
          </w:p>
        </w:tc>
      </w:tr>
      <w:tr w:rsidR="00B20F0F" w:rsidRPr="00EE5316" w:rsidTr="009B0B60">
        <w:trPr>
          <w:trHeight w:val="2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20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EE5316" w:rsidRDefault="00B20F0F" w:rsidP="009B0B60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разширяване на сътрудничеството  и насърчаване на икономическия, социалния и културния обмен между регионите на България и Европа, в бр.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0</w:t>
            </w:r>
          </w:p>
        </w:tc>
      </w:tr>
      <w:tr w:rsidR="00B20F0F" w:rsidRPr="00EE5316" w:rsidTr="009B0B60">
        <w:trPr>
          <w:trHeight w:val="688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0F" w:rsidRPr="00EE5316" w:rsidRDefault="00B20F0F" w:rsidP="009B0B60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21</w:t>
            </w:r>
          </w:p>
        </w:tc>
        <w:tc>
          <w:tcPr>
            <w:tcW w:w="8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F0F" w:rsidRPr="00DE7375" w:rsidRDefault="00B20F0F" w:rsidP="00B20F0F">
            <w:pPr>
              <w:jc w:val="both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Проекти /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инициативи за трансгранично сътрудничество сключени договори  в бр.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 – 1 бр. – </w:t>
            </w:r>
            <w:r w:rsidRPr="00DE737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Проект  „Традициите - вчера, днес и утре”, финансиран по  Програма </w:t>
            </w:r>
            <w:proofErr w:type="spellStart"/>
            <w:r w:rsidRPr="00DE737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Интеррег</w:t>
            </w:r>
            <w:proofErr w:type="spellEnd"/>
            <w:r w:rsidRPr="00DE737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ИПП за трансгранично сътрудничество България-Турция 2014-2020 г, изпълняван в партньорство с град  </w:t>
            </w:r>
            <w:proofErr w:type="spellStart"/>
            <w:r w:rsidRPr="00DE737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Инедже</w:t>
            </w:r>
            <w:proofErr w:type="spellEnd"/>
            <w:r w:rsidRPr="00DE737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, Република Турция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.</w:t>
            </w:r>
          </w:p>
        </w:tc>
      </w:tr>
    </w:tbl>
    <w:p w:rsidR="00CD06F9" w:rsidRPr="00B20F0F" w:rsidRDefault="00CD06F9" w:rsidP="001F3B78">
      <w:pPr>
        <w:rPr>
          <w:lang w:val="en-US"/>
        </w:rPr>
      </w:pPr>
    </w:p>
    <w:sectPr w:rsidR="00CD06F9" w:rsidRPr="00B20F0F" w:rsidSect="001F3B7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D4E" w:rsidRDefault="00191D4E" w:rsidP="00B20F0F">
      <w:pPr>
        <w:spacing w:after="0" w:line="240" w:lineRule="auto"/>
      </w:pPr>
      <w:r>
        <w:separator/>
      </w:r>
    </w:p>
  </w:endnote>
  <w:endnote w:type="continuationSeparator" w:id="0">
    <w:p w:rsidR="00191D4E" w:rsidRDefault="00191D4E" w:rsidP="00B2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D4E" w:rsidRDefault="00191D4E" w:rsidP="00B20F0F">
      <w:pPr>
        <w:spacing w:after="0" w:line="240" w:lineRule="auto"/>
      </w:pPr>
      <w:r>
        <w:separator/>
      </w:r>
    </w:p>
  </w:footnote>
  <w:footnote w:type="continuationSeparator" w:id="0">
    <w:p w:rsidR="00191D4E" w:rsidRDefault="00191D4E" w:rsidP="00B20F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F0F"/>
    <w:rsid w:val="00090AF9"/>
    <w:rsid w:val="00097A5D"/>
    <w:rsid w:val="000B2DAF"/>
    <w:rsid w:val="000D73C6"/>
    <w:rsid w:val="00191D4E"/>
    <w:rsid w:val="001D7643"/>
    <w:rsid w:val="001F3B78"/>
    <w:rsid w:val="00201705"/>
    <w:rsid w:val="00290EDC"/>
    <w:rsid w:val="002B616C"/>
    <w:rsid w:val="002E2B90"/>
    <w:rsid w:val="0036322B"/>
    <w:rsid w:val="003B5871"/>
    <w:rsid w:val="003C6A71"/>
    <w:rsid w:val="00400B4A"/>
    <w:rsid w:val="0041379F"/>
    <w:rsid w:val="00431D67"/>
    <w:rsid w:val="00476997"/>
    <w:rsid w:val="004E1E4E"/>
    <w:rsid w:val="004E2E98"/>
    <w:rsid w:val="00567B68"/>
    <w:rsid w:val="0058537E"/>
    <w:rsid w:val="005D1608"/>
    <w:rsid w:val="00611024"/>
    <w:rsid w:val="006B756F"/>
    <w:rsid w:val="006D135F"/>
    <w:rsid w:val="006F1B7C"/>
    <w:rsid w:val="00765FF2"/>
    <w:rsid w:val="00783321"/>
    <w:rsid w:val="007876FD"/>
    <w:rsid w:val="007A54DF"/>
    <w:rsid w:val="007D155E"/>
    <w:rsid w:val="00876CDA"/>
    <w:rsid w:val="008D1117"/>
    <w:rsid w:val="00932667"/>
    <w:rsid w:val="00936F4E"/>
    <w:rsid w:val="009736E9"/>
    <w:rsid w:val="00994DB9"/>
    <w:rsid w:val="009A7981"/>
    <w:rsid w:val="00A22C87"/>
    <w:rsid w:val="00A75794"/>
    <w:rsid w:val="00AE1266"/>
    <w:rsid w:val="00AE714B"/>
    <w:rsid w:val="00B133CC"/>
    <w:rsid w:val="00B20F0F"/>
    <w:rsid w:val="00B276ED"/>
    <w:rsid w:val="00B73AF6"/>
    <w:rsid w:val="00BF0C2A"/>
    <w:rsid w:val="00C0537E"/>
    <w:rsid w:val="00C05969"/>
    <w:rsid w:val="00C524D6"/>
    <w:rsid w:val="00C738E2"/>
    <w:rsid w:val="00C93770"/>
    <w:rsid w:val="00CD06F9"/>
    <w:rsid w:val="00CE7104"/>
    <w:rsid w:val="00D62F2B"/>
    <w:rsid w:val="00DA1466"/>
    <w:rsid w:val="00DB40D1"/>
    <w:rsid w:val="00DC373E"/>
    <w:rsid w:val="00E25A7E"/>
    <w:rsid w:val="00E45CAE"/>
    <w:rsid w:val="00F34364"/>
    <w:rsid w:val="00FF3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F0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20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B20F0F"/>
  </w:style>
  <w:style w:type="paragraph" w:styleId="a5">
    <w:name w:val="footer"/>
    <w:basedOn w:val="a"/>
    <w:link w:val="a6"/>
    <w:uiPriority w:val="99"/>
    <w:semiHidden/>
    <w:unhideWhenUsed/>
    <w:rsid w:val="00B20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B20F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E:\..\AppData\Local\Microsoft\Windows\Temporary%20Internet%20Files\Content.IE5\AppData\Local\Microsoft\Windows\Temporary%20Internet%20Files\Content.Outlook\AppData\Local\Microsoft\Windows\Temporary%20Internet%20Files\AppData\Roaming\Microsoft\AppData\Roaming\Microsoft\AppData\Roaming\Microsoft\Word\AppData\AppData\Roaming\Microsoft\AppData\Roaming\Microsoft\Book1.xl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2021-04-08T12:45:00Z</dcterms:created>
  <dcterms:modified xsi:type="dcterms:W3CDTF">2021-04-09T08:02:00Z</dcterms:modified>
</cp:coreProperties>
</file>